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F756D" w14:textId="7B2AB9ED" w:rsidR="007C2FEE" w:rsidRDefault="00D92611" w:rsidP="007C2FEE">
      <w:pPr>
        <w:pStyle w:val="Head"/>
        <w:bidi w:val="0"/>
      </w:pPr>
      <w:r>
        <w:rPr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Kleemann │ Aplicação em Big Island: o MOBICAT MC 110i EVO2 abre caminho através da rocha azul</w:t>
      </w:r>
    </w:p>
    <w:p w14:paraId="43A5AB78" w14:textId="11CF8DBC" w:rsidR="007C2FEE" w:rsidRDefault="00F117F2" w:rsidP="007C2FEE">
      <w:pPr>
        <w:pStyle w:val="Teaser"/>
        <w:bidi w:val="0"/>
      </w:pPr>
      <w:r>
        <w:rPr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Em Big Island, a principal ilha do Havaí, o potente e robusto britador de mandíbulas móvel MOBICAT MC 110i EVO2 está em operação para extrair material para a instalação de uma tubulação de esgoto. </w:t>
      </w:r>
      <w:r>
        <w:rPr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A tubulação deve ir do centro da cidade, passando por uma rodovia, até um novo conjunto habitacional. </w:t>
      </w:r>
      <w:r>
        <w:rPr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O desafio aqui: </w:t>
      </w:r>
      <w:r>
        <w:rPr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o material a ser triturado é uma rocha vulcânica dura, a chamada Blue Rock (rocha azul).</w:t>
      </w:r>
    </w:p>
    <w:p w14:paraId="45AFE0CD" w14:textId="4849021B" w:rsidR="007C2FEE" w:rsidRPr="00FD27DA" w:rsidRDefault="00FD27DA" w:rsidP="008D26D8">
      <w:pPr>
        <w:pStyle w:val="Absatzberschrift"/>
        <w:bidi w:val="0"/>
      </w:pPr>
      <w:r>
        <w:rPr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Desempenho potente em rocha de lava dura</w:t>
      </w:r>
    </w:p>
    <w:p w14:paraId="074FF9E2" w14:textId="5682FECC" w:rsidR="007C2FEE" w:rsidRPr="00FD27DA" w:rsidRDefault="00486D70" w:rsidP="007C2FEE">
      <w:pPr>
        <w:pStyle w:val="Standardabsatz"/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Big Island é a maior ilha havaiana e tem dois dos vulcões mais ativos do mundo, o Kilauea e o Mauna Loa. A rocha de lava produzida pelas erupções varia desde agregados com bolhas de gás presas e bordas afiadas até rochas muito densas e duras do centro do fluxo vulcânico. A chamada rocha azul é uma rocha basáltica dura, azulada e cintilante, especialmente procurada devido à sua alta qualidade, mas também é bastante difícil de triturar. Para o projeto de construção, a Goodfellow Bros. precisava, assim, de uma planta de britagem que atendesse a tais requisitos e fosse particularmente robusta, confiável e potente ao mesmo tempo. Para isso foi escolhido o britador de mandíbulas móvel Kleemann MOBICAT MC 110i EVO2, usado para a britagem preliminar de quase todas as rochas naturais e na reciclagem.</w:t>
      </w:r>
    </w:p>
    <w:p w14:paraId="22320BAD" w14:textId="1B150B70" w:rsidR="007C2FEE" w:rsidRPr="00FD27DA" w:rsidRDefault="00A960E6" w:rsidP="00BC1961">
      <w:pPr>
        <w:pStyle w:val="Absatzberschrift"/>
        <w:bidi w:val="0"/>
      </w:pPr>
      <w:r>
        <w:rPr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Disponibilidade da usina graças ao sistema de sobrecarga</w:t>
      </w:r>
    </w:p>
    <w:p w14:paraId="74F6A4A4" w14:textId="55171ABB" w:rsidR="007C2FEE" w:rsidRPr="00FD27DA" w:rsidRDefault="007F0A6B" w:rsidP="002844E4">
      <w:pPr>
        <w:pStyle w:val="Standardabsatz"/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Para o canal de esgoto são produzidos dois tamanhos de grão a partir da rocha azul: um grão de 0-20 mm para a camada de base e um grão de 0-100 mm para o preenchimento. O britador de mandíbulas móvel da nova geração EVO2 da Kleemann conta com uma produtividade eficiente por hora e foi projetado para otimizar o fluxo de material. O sistema de sobrecarga de vários níveis reconhece e regula de forma automática as situações de sobrecarga pontuais que são provocadas por material excessivamente duro e inquebrável. Isso eleva a disponibilidade da usina.</w:t>
      </w:r>
    </w:p>
    <w:p w14:paraId="35171BA5" w14:textId="1E6D4AAF" w:rsidR="007C2FEE" w:rsidRPr="00FD27DA" w:rsidRDefault="001566A0" w:rsidP="00BC1961">
      <w:pPr>
        <w:pStyle w:val="Teaserhead"/>
        <w:jc w:val="left"/>
        <w:bidi w:val="0"/>
      </w:pPr>
      <w:r>
        <w:rPr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Facilidade de operação para todos</w:t>
      </w:r>
    </w:p>
    <w:p w14:paraId="528C4A5A" w14:textId="293168BA" w:rsidR="007C2FEE" w:rsidRDefault="00153613" w:rsidP="007C2FEE">
      <w:pPr>
        <w:pStyle w:val="Standardabsatz"/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Bully Fergerstrom, operador de máquina, ficou impressionado com a qualidade e a durabilidade da usina e enfatizou especialmente os recursos fáceis de usar, como o sistema de alimentação contínua (Continuous Feed System, CFS) e o conceito de operação intuitiva, que oferece orientação de forma segura e eficiente durante o processo da obra. “Eu gosto das funções. Elas me permitem fazer um bom trabalho. O display fácil de usar orienta você durante o processo e mostra os passos necessários para iniciá-lo. É bastante simples operar a máquina.”</w:t>
      </w:r>
    </w:p>
    <w:p w14:paraId="6B0D4E7C" w14:textId="0C27B0FD" w:rsidR="007C2FEE" w:rsidRPr="00FD27DA" w:rsidRDefault="0036682F" w:rsidP="007C2FEE">
      <w:pPr>
        <w:pStyle w:val="Teaserhead"/>
        <w:bidi w:val="0"/>
      </w:pPr>
      <w:r>
        <w:rPr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Ótimo serviço de assistência graças à proximidade real com o cliente</w:t>
      </w:r>
    </w:p>
    <w:p w14:paraId="5386A7E5" w14:textId="72B4994C" w:rsidR="00336CBB" w:rsidRPr="004E3609" w:rsidRDefault="00DF45B6" w:rsidP="00F3009F">
      <w:pPr>
        <w:jc w:val="both"/>
        <w:rPr>
          <w:sz w:val="22"/>
          <w:szCs w:val="22"/>
        </w:rPr>
        <w:bidi w:val="0"/>
      </w:pPr>
      <w:r>
        <w:rPr>
          <w:sz w:val="22"/>
          <w:szCs w:val="24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Particularmente em projetos que envolvem agregados de rochas especiais, o importante não é apenas uma máquina potente e fácil de operar. A colaboração confiável com os parceiros de contato no local também desempenha um papel fundamental. É por isso que o encarregado </w:t>
      </w:r>
      <w:r>
        <w:rPr>
          <w:sz w:val="22"/>
          <w:szCs w:val="22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Chris Pulgados aprecia tanto a alta qualidade da máquina quanto o excelente serviço de assistência prestado pelo revendedor local do Wirtgen Group, a Papé Machinery Agriculture &amp; Turf: ”O serviço de assistência é impecável. Temos sorte de tê-lo por perto. Basta dar um telefonema e a equipe chega aqui em cinco minutos.”</w:t>
      </w:r>
    </w:p>
    <w:p w14:paraId="1A0B6C0D" w14:textId="77777777" w:rsidR="00F437A2" w:rsidRPr="00FD27DA" w:rsidRDefault="00F437A2" w:rsidP="00F437A2">
      <w:pPr>
        <w:pStyle w:val="Standardabsatz"/>
        <w:tabs>
          <w:tab w:val="left" w:pos="3261"/>
        </w:tabs>
      </w:pPr>
    </w:p>
    <w:p w14:paraId="64ABBB85" w14:textId="024AAF51" w:rsidR="007C2FEE" w:rsidRPr="00FD27DA" w:rsidRDefault="007C2FEE" w:rsidP="00BC487A">
      <w:pPr>
        <w:rPr>
          <w:b/>
          <w:bCs/>
          <w:sz w:val="22"/>
          <w:szCs w:val="22"/>
        </w:rPr>
        <w:bidi w:val="0"/>
      </w:pPr>
      <w:r>
        <w:rPr>
          <w:sz w:val="22"/>
          <w:szCs w:val="22"/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Fotos:</w:t>
      </w:r>
    </w:p>
    <w:p w14:paraId="06345839" w14:textId="2FFB1EBB" w:rsidR="00BC487A" w:rsidRPr="00FD27DA" w:rsidRDefault="000F7100" w:rsidP="00BC487A">
      <w:pPr>
        <w:rPr>
          <w:rFonts w:eastAsiaTheme="minorHAnsi" w:cstheme="minorBidi"/>
          <w:b/>
          <w:sz w:val="22"/>
          <w:szCs w:val="24"/>
        </w:rPr>
        <w:bidi w:val="0"/>
      </w:pPr>
      <w:r>
        <w:rPr>
          <w:noProof/>
          <w:lang w:val="pt-br"/>
          <w:b w:val="0"/>
          <w:bCs w:val="0"/>
          <w:i w:val="0"/>
          <w:iCs w:val="0"/>
          <w:u w:val="none"/>
          <w:vertAlign w:val="baseline"/>
          <w:rtl w:val="0"/>
        </w:rPr>
        <w:drawing>
          <wp:inline distT="0" distB="0" distL="0" distR="0" wp14:anchorId="4FD6A81A" wp14:editId="42E78CBA">
            <wp:extent cx="2682240" cy="1508690"/>
            <wp:effectExtent l="0" t="0" r="381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7110" cy="15114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FBF390" w14:textId="5322E43A" w:rsidR="007C2FEE" w:rsidRPr="00FD27DA" w:rsidRDefault="00FB1D17" w:rsidP="00BA7BC5">
      <w:pPr>
        <w:pStyle w:val="BUbold"/>
        <w:rPr>
          <w:b w:val="0"/>
          <w:bCs/>
        </w:rPr>
        <w:bidi w:val="0"/>
      </w:pPr>
      <w:r>
        <w:rPr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KLE_MC 110_EVO2_Hawaii </w:t>
      </w: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O britador de mandíbulas da Kleemann trata o material com robustez, confiabilidade e potência.</w:t>
      </w:r>
    </w:p>
    <w:p w14:paraId="10AF8B22" w14:textId="77777777" w:rsidR="000D357E" w:rsidRPr="00FD27DA" w:rsidRDefault="000D357E" w:rsidP="000D357E">
      <w:pPr>
        <w:pStyle w:val="BUnormal"/>
      </w:pPr>
    </w:p>
    <w:p w14:paraId="43BC7053" w14:textId="14DB6C2C" w:rsidR="00980313" w:rsidRPr="00FB1D17" w:rsidRDefault="000F7100" w:rsidP="00FB1D17">
      <w:pPr>
        <w:pStyle w:val="BUbold"/>
        <w:rPr>
          <w:b w:val="0"/>
          <w:bCs/>
        </w:rPr>
        <w:bidi w:val="0"/>
      </w:pPr>
      <w:r>
        <w:rPr>
          <w:noProof/>
          <w:lang w:val="pt-br"/>
          <w:b w:val="0"/>
          <w:bCs w:val="0"/>
          <w:i w:val="0"/>
          <w:iCs w:val="0"/>
          <w:u w:val="none"/>
          <w:vertAlign w:val="baseline"/>
          <w:rtl w:val="0"/>
        </w:rPr>
        <w:drawing>
          <wp:inline distT="0" distB="0" distL="0" distR="0" wp14:anchorId="262ED785" wp14:editId="480E99FB">
            <wp:extent cx="2682240" cy="1508690"/>
            <wp:effectExtent l="0" t="0" r="3810" b="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800" cy="1511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KLE_MC 110_EVO2_Hawaii_1</w:t>
      </w: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O MOBICAT MC 110i EVO2 abre caminho através da rocha azul.</w:t>
      </w: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</w:p>
    <w:p w14:paraId="2ED23AC7" w14:textId="07ACC442" w:rsidR="006115B8" w:rsidRPr="00ED2B9D" w:rsidRDefault="006115B8" w:rsidP="00ED2B9D">
      <w:pPr>
        <w:pStyle w:val="BUbold"/>
        <w:rPr>
          <w:b w:val="0"/>
          <w:bCs/>
        </w:rPr>
        <w:bidi w:val="0"/>
      </w:pPr>
      <w:r>
        <w:rPr>
          <w:noProof/>
          <w:lang w:val="pt-br"/>
          <w:b w:val="0"/>
          <w:bCs w:val="0"/>
          <w:i w:val="0"/>
          <w:iCs w:val="0"/>
          <w:u w:val="none"/>
          <w:vertAlign w:val="baseline"/>
          <w:rtl w:val="0"/>
        </w:rPr>
        <w:drawing>
          <wp:inline distT="0" distB="0" distL="0" distR="0" wp14:anchorId="3164CFD7" wp14:editId="733606ED">
            <wp:extent cx="2750820" cy="1547264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3418" cy="154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 </w:t>
      </w:r>
      <w:r>
        <w:rPr>
          <w:lang w:val="pt-br"/>
          <w:b w:val="1"/>
          <w:bCs w:val="1"/>
          <w:i w:val="0"/>
          <w:iCs w:val="0"/>
          <w:u w:val="none"/>
          <w:vertAlign w:val="baseline"/>
          <w:rtl w:val="0"/>
        </w:rPr>
        <w:br w:type="textWrapping"/>
      </w:r>
      <w:r>
        <w:rPr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KLE_MC 110_EVO2_Hawaii_2</w:t>
      </w: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O MOBICAT MC 110i EVO2 da Kleemann atende aos rígidos requisitos e é altamente robusto, confiável e potente ao mesmo tempo.</w:t>
      </w:r>
    </w:p>
    <w:p w14:paraId="0C131A81" w14:textId="77777777" w:rsidR="006115B8" w:rsidRPr="00ED2B9D" w:rsidRDefault="006115B8" w:rsidP="00A96B2E">
      <w:pPr>
        <w:pStyle w:val="Note"/>
        <w:rPr>
          <w:bCs/>
        </w:rPr>
      </w:pPr>
    </w:p>
    <w:p w14:paraId="67E83AFA" w14:textId="5225B810" w:rsidR="00980313" w:rsidRDefault="00714D6B" w:rsidP="00A96B2E">
      <w:pPr>
        <w:pStyle w:val="Note"/>
        <w:rPr/>
        <w:bidi w:val="0"/>
      </w:pPr>
      <w:r>
        <w:rPr>
          <w:lang w:val="pt-br"/>
          <w:b w:val="0"/>
          <w:bCs w:val="0"/>
          <w:i w:val="1"/>
          <w:iCs w:val="1"/>
          <w:u w:val="none"/>
          <w:vertAlign w:val="baseline"/>
          <w:rtl w:val="0"/>
        </w:rPr>
        <w:t xml:space="preserve">Observação: </w:t>
      </w:r>
      <w:r>
        <w:rPr>
          <w:lang w:val="pt-br"/>
          <w:b w:val="0"/>
          <w:bCs w:val="0"/>
          <w:i w:val="1"/>
          <w:iCs w:val="1"/>
          <w:u w:val="none"/>
          <w:vertAlign w:val="baseline"/>
          <w:rtl w:val="0"/>
        </w:rPr>
        <w:t xml:space="preserve">Essas fotos servem apenas para visualização prévia. </w:t>
      </w:r>
      <w:r>
        <w:rPr>
          <w:lang w:val="pt-br"/>
          <w:b w:val="0"/>
          <w:bCs w:val="0"/>
          <w:i w:val="1"/>
          <w:iCs w:val="1"/>
          <w:u w:val="none"/>
          <w:vertAlign w:val="baseline"/>
          <w:rtl w:val="0"/>
        </w:rPr>
        <w:t xml:space="preserve">Para impressão nas publicações, devem ser usadas as fotos em resolução de 300 dpi, disponíveis para download em anexo.</w:t>
      </w:r>
    </w:p>
    <w:p w14:paraId="4F5D2731" w14:textId="77777777" w:rsidR="00DF6D25" w:rsidRPr="00DF6D25" w:rsidRDefault="00DF6D25" w:rsidP="00DF6D25">
      <w:pPr>
        <w:pStyle w:val="Standardabsatz"/>
        <w:rPr/>
      </w:pPr>
    </w:p>
    <w:p w14:paraId="717825D0" w14:textId="4B1B0DAB" w:rsidR="00B409DF" w:rsidRPr="00FD27DA" w:rsidRDefault="00B409DF" w:rsidP="00B409DF">
      <w:pPr>
        <w:pStyle w:val="Absatzberschrift"/>
        <w:rPr>
          <w:iCs/>
        </w:rPr>
        <w:bidi w:val="0"/>
      </w:pPr>
      <w:r>
        <w:rPr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Para mais informações, entre em contato com:</w:t>
      </w:r>
    </w:p>
    <w:p w14:paraId="294F8CA8" w14:textId="77777777" w:rsidR="00B409DF" w:rsidRPr="00FD27DA" w:rsidRDefault="00B409DF" w:rsidP="00B409DF">
      <w:pPr>
        <w:pStyle w:val="Absatzberschrift"/>
      </w:pPr>
    </w:p>
    <w:p w14:paraId="6BD3D8AD" w14:textId="77777777" w:rsidR="00B409DF" w:rsidRPr="00FD27DA" w:rsidRDefault="00B409DF" w:rsidP="00B409DF">
      <w:pPr>
        <w:pStyle w:val="Absatzberschrift"/>
        <w:rPr>
          <w:b w:val="0"/>
          <w:bCs/>
          <w:szCs w:val="22"/>
        </w:rPr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WIRTGEN GROUP</w:t>
      </w:r>
    </w:p>
    <w:p w14:paraId="392C6846" w14:textId="77777777" w:rsidR="00B409DF" w:rsidRPr="00FD27DA" w:rsidRDefault="00B409DF" w:rsidP="00B409DF">
      <w:pPr>
        <w:pStyle w:val="Fuzeile1"/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Public Relations</w:t>
      </w:r>
    </w:p>
    <w:p w14:paraId="77A90FFB" w14:textId="77777777" w:rsidR="00B409DF" w:rsidRPr="00FD27DA" w:rsidRDefault="00B409DF" w:rsidP="00B409DF">
      <w:pPr>
        <w:pStyle w:val="Fuzeile1"/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Reinhard-Wirtgen-Straße 2</w:t>
      </w:r>
    </w:p>
    <w:p w14:paraId="2BD7061F" w14:textId="77777777" w:rsidR="00B409DF" w:rsidRPr="00FD27DA" w:rsidRDefault="00B409DF" w:rsidP="00B409DF">
      <w:pPr>
        <w:pStyle w:val="Fuzeile1"/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53578 Windhagen</w:t>
      </w:r>
    </w:p>
    <w:p w14:paraId="7312A980" w14:textId="77777777" w:rsidR="00B409DF" w:rsidRPr="00FD27DA" w:rsidRDefault="00B409DF" w:rsidP="00B409DF">
      <w:pPr>
        <w:pStyle w:val="Fuzeile1"/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Alemanha</w:t>
      </w:r>
    </w:p>
    <w:p w14:paraId="2DFD9654" w14:textId="77777777" w:rsidR="00B409DF" w:rsidRPr="00FD27DA" w:rsidRDefault="00B409DF" w:rsidP="00B409DF">
      <w:pPr>
        <w:pStyle w:val="Fuzeile1"/>
      </w:pPr>
    </w:p>
    <w:p w14:paraId="747CCDAF" w14:textId="3110AFBC" w:rsidR="00B409DF" w:rsidRPr="00FD27DA" w:rsidRDefault="00B409DF" w:rsidP="00B409DF">
      <w:pPr>
        <w:pStyle w:val="Fuzeile1"/>
        <w:rPr>
          <w:rFonts w:ascii="Times New Roman" w:hAnsi="Times New Roman" w:cs="Times New Roman"/>
        </w:rPr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Telefone: +49 (0) 2645 131 – 1966</w:t>
      </w:r>
    </w:p>
    <w:p w14:paraId="72EBA31D" w14:textId="77777777" w:rsidR="00B409DF" w:rsidRPr="00FD27DA" w:rsidRDefault="00B409DF" w:rsidP="00B409DF">
      <w:pPr>
        <w:pStyle w:val="Fuzeile1"/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Tax: +49 (0) 2645 131 – 499</w:t>
      </w:r>
    </w:p>
    <w:p w14:paraId="54DD8925" w14:textId="44F25056" w:rsidR="00B409DF" w:rsidRPr="00FD27DA" w:rsidRDefault="00B409DF" w:rsidP="00B409DF">
      <w:pPr>
        <w:pStyle w:val="Fuzeile1"/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E-mail: PR@wirtgen-group.com</w:t>
      </w:r>
    </w:p>
    <w:p w14:paraId="11BA6AC4" w14:textId="77777777" w:rsidR="00B409DF" w:rsidRPr="00FD27DA" w:rsidRDefault="00B409DF" w:rsidP="00B409DF">
      <w:pPr>
        <w:pStyle w:val="Fuzeile1"/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www.wirtgen-group.com</w:t>
      </w:r>
    </w:p>
    <w:p w14:paraId="2A29322A" w14:textId="77777777" w:rsidR="00B409DF" w:rsidRPr="00FD27DA" w:rsidRDefault="00B409DF" w:rsidP="00541C9E">
      <w:pPr>
        <w:pStyle w:val="Absatzberschrift"/>
        <w:rPr>
          <w:iCs/>
        </w:rPr>
      </w:pPr>
    </w:p>
    <w:p w14:paraId="1AA2C54F" w14:textId="77777777" w:rsidR="00B409DF" w:rsidRPr="00FD27DA" w:rsidRDefault="00B409DF" w:rsidP="00541C9E">
      <w:pPr>
        <w:pStyle w:val="Absatzberschrift"/>
        <w:rPr>
          <w:iCs/>
        </w:rPr>
      </w:pPr>
    </w:p>
    <w:sectPr w:rsidR="00B409DF" w:rsidRPr="00FD27DA" w:rsidSect="00CA4A0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5EDC70" w14:textId="77777777" w:rsidR="003C46BB" w:rsidRDefault="003C46BB" w:rsidP="00E55534">
      <w:pPr>
        <w:bidi w:val="0"/>
      </w:pPr>
      <w:r>
        <w:separator/>
      </w:r>
    </w:p>
  </w:endnote>
  <w:endnote w:type="continuationSeparator" w:id="0">
    <w:p w14:paraId="7C47E92E" w14:textId="77777777" w:rsidR="003C46BB" w:rsidRDefault="003C46BB" w:rsidP="00E55534">
      <w:pPr>
        <w:bidi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57C0D" w14:textId="77777777" w:rsidR="00615CDA" w:rsidRDefault="00615CD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  <w:bidi w:val="0"/>
          </w:pPr>
          <w:r>
            <w:rPr>
              <w:rStyle w:val="MittleresRaster11"/>
              <w:szCs w:val="20"/>
              <w:lang w:val="pt-br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  <w:bidi w:val="0"/>
          </w:pPr>
          <w:r>
            <w:rPr>
              <w:szCs w:val="20"/>
              <w:lang w:val="pt-br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fldChar w:fldCharType="begin"/>
          </w:r>
          <w:r>
            <w:rPr>
              <w:szCs w:val="20"/>
              <w:lang w:val="pt-br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instrText xml:space="preserve"> </w:instrText>
          </w:r>
          <w:r>
            <w:rPr>
              <w:szCs w:val="20"/>
              <w:lang w:val="pt-br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instrText>PAGE</w:instrText>
          </w:r>
          <w:r>
            <w:rPr>
              <w:szCs w:val="20"/>
              <w:lang w:val="pt-br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instrText xml:space="preserve"> \# "</w:instrText>
          </w:r>
          <w:r>
            <w:rPr>
              <w:szCs w:val="20"/>
              <w:lang w:val="pt-br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instrText>00</w:instrText>
          </w:r>
          <w:r>
            <w:rPr>
              <w:szCs w:val="20"/>
              <w:lang w:val="pt-br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instrText>"</w:instrText>
          </w:r>
          <w:r>
            <w:rPr>
              <w:szCs w:val="20"/>
              <w:lang w:val="pt-br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fldChar w:fldCharType="separate"/>
          </w:r>
          <w:r>
            <w:rPr>
              <w:noProof/>
              <w:szCs w:val="20"/>
              <w:lang w:val="pt-br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t xml:space="preserve">02</w:t>
          </w:r>
          <w:r>
            <w:rPr>
              <w:szCs w:val="20"/>
              <w:lang w:val="pt-br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  <w:bidi w:val="0"/>
    </w:pPr>
    <w:r>
      <w:rPr>
        <w:noProof/>
        <w:lang w:val="pt-br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  <w:bidi w:val="0"/>
          </w:pPr>
          <w:r>
            <w:rPr>
              <w:rStyle w:val="Hervorhebung"/>
              <w:szCs w:val="20"/>
              <w:lang w:val="pt-br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t xml:space="preserve">WIRTGEN</w:t>
          </w:r>
          <w:r>
            <w:rPr>
              <w:rStyle w:val="Hervorhebung"/>
              <w:szCs w:val="20"/>
              <w:lang w:val="pt-br"/>
              <w:b w:val="1"/>
              <w:bCs w:val="1"/>
              <w:i w:val="0"/>
              <w:iCs w:val="0"/>
              <w:u w:val="none"/>
              <w:vertAlign w:val="baseline"/>
              <w:rtl w:val="0"/>
            </w:rPr>
            <w:t xml:space="preserve"> GmbH</w:t>
          </w:r>
          <w:r>
            <w:rPr>
              <w:szCs w:val="20"/>
              <w:lang w:val="pt-br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  <w:bidi w:val="0"/>
    </w:pPr>
    <w:r>
      <w:rPr>
        <w:noProof/>
        <w:lang w:val="pt-br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D94E15" w14:textId="77777777" w:rsidR="003C46BB" w:rsidRDefault="003C46BB" w:rsidP="00E55534">
      <w:pPr>
        <w:bidi w:val="0"/>
      </w:pPr>
      <w:r>
        <w:separator/>
      </w:r>
    </w:p>
  </w:footnote>
  <w:footnote w:type="continuationSeparator" w:id="0">
    <w:p w14:paraId="5D2D608E" w14:textId="77777777" w:rsidR="003C46BB" w:rsidRDefault="003C46BB" w:rsidP="00E55534">
      <w:pPr>
        <w:bidi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B1205" w14:textId="424B9165" w:rsidR="000278CB" w:rsidRDefault="00683D2F">
    <w:pPr>
      <w:pStyle w:val="Kopfzeile"/>
      <w:bidi w:val="0"/>
    </w:pPr>
    <w:r>
      <w:rPr>
        <w:noProof/>
        <w:lang w:val="pt-br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6815B5D1" wp14:editId="0186084E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018014246" name="Textfeld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693E6B9" w14:textId="03072C84" w:rsidR="00683D2F" w:rsidRPr="00683D2F" w:rsidRDefault="00683D2F" w:rsidP="00683D2F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bidi w:val="0"/>
                          </w:pPr>
                          <w:r>
                            <w:rPr>
                              <w:rFonts w:ascii="Calibri" w:cs="Calibri" w:eastAsia="Calibri" w:hAnsi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  <w:b w:val="0"/>
                              <w:bCs w:val="0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 xml:space="preserve"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815B5D1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alt="Public" style="position:absolute;margin-left:-16.25pt;margin-top:0;width:34.95pt;height:34.95pt;z-index:25166131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textbox style="mso-fit-shape-to-text:t" inset="0,15pt,20pt,0">
                <w:txbxContent>
                  <w:p w14:paraId="5693E6B9" w14:textId="03072C84" w:rsidR="00683D2F" w:rsidRPr="00683D2F" w:rsidRDefault="00683D2F" w:rsidP="00683D2F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pt-br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2CBF2031" w:rsidR="00533132" w:rsidRPr="00533132" w:rsidRDefault="00683D2F" w:rsidP="00533132">
    <w:pPr>
      <w:pStyle w:val="Kopfzeile"/>
      <w:bidi w:val="0"/>
    </w:pPr>
    <w:r>
      <w:rPr>
        <w:noProof/>
        <w:lang w:val="pt-br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3B42B116" wp14:editId="09308E9A">
              <wp:simplePos x="752475" y="44767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988055955" name="Textfeld 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EA811C" w14:textId="5367E3C4" w:rsidR="00683D2F" w:rsidRPr="00683D2F" w:rsidRDefault="00683D2F" w:rsidP="00683D2F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bidi w:val="0"/>
                          </w:pPr>
                          <w:r>
                            <w:rPr>
                              <w:rFonts w:ascii="Calibri" w:cs="Calibri" w:eastAsia="Calibri" w:hAnsi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  <w:b w:val="0"/>
                              <w:bCs w:val="0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 xml:space="preserve"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B42B116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7" type="#_x0000_t202" alt="Public" style="position:absolute;margin-left:-16.25pt;margin-top:0;width:34.95pt;height:34.95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textbox style="mso-fit-shape-to-text:t" inset="0,15pt,20pt,0">
                <w:txbxContent>
                  <w:p w14:paraId="24EA811C" w14:textId="5367E3C4" w:rsidR="00683D2F" w:rsidRPr="00683D2F" w:rsidRDefault="00683D2F" w:rsidP="00683D2F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pt-br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t-br"/>
        <w:b w:val="0"/>
        <w:bCs w:val="0"/>
        <w:i w:val="0"/>
        <w:iCs w:val="0"/>
        <w:u w:val="none"/>
        <w:vertAlign w:val="baseline"/>
        <w:rtl w:val="0"/>
      </w:rPr>
      <w:drawing>
        <wp:anchor distT="0" distB="0" distL="114300" distR="114300" simplePos="0" relativeHeight="251654143" behindDoc="0" locked="0" layoutInCell="1" allowOverlap="1" wp14:anchorId="4B44D822" wp14:editId="04708021">
          <wp:simplePos x="0" y="0"/>
          <wp:positionH relativeFrom="column">
            <wp:posOffset>-28575</wp:posOffset>
          </wp:positionH>
          <wp:positionV relativeFrom="paragraph">
            <wp:posOffset>-172085</wp:posOffset>
          </wp:positionV>
          <wp:extent cx="7235190" cy="1075690"/>
          <wp:effectExtent l="0" t="0" r="0" b="0"/>
          <wp:wrapThrough wrapText="bothSides">
            <wp:wrapPolygon edited="0">
              <wp:start x="0" y="0"/>
              <wp:lineTo x="0" y="5738"/>
              <wp:lineTo x="10806" y="6120"/>
              <wp:lineTo x="0" y="7651"/>
              <wp:lineTo x="0" y="12623"/>
              <wp:lineTo x="13308" y="17596"/>
              <wp:lineTo x="13820" y="18361"/>
              <wp:lineTo x="18142" y="18361"/>
              <wp:lineTo x="18370" y="14153"/>
              <wp:lineTo x="17573" y="14153"/>
              <wp:lineTo x="3810" y="12241"/>
              <wp:lineTo x="18142" y="9181"/>
              <wp:lineTo x="18256" y="7651"/>
              <wp:lineTo x="10806" y="6120"/>
              <wp:lineTo x="18370" y="2295"/>
              <wp:lineTo x="18256" y="383"/>
              <wp:lineTo x="1024" y="0"/>
              <wp:lineTo x="0" y="0"/>
            </wp:wrapPolygon>
          </wp:wrapThrough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5190" cy="1075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07A95FC1" w:rsidR="00533132" w:rsidRDefault="00683D2F">
    <w:pPr>
      <w:pStyle w:val="Kopfzeile"/>
      <w:bidi w:val="0"/>
    </w:pPr>
    <w:r>
      <w:rPr>
        <w:noProof/>
        <w:lang w:val="pt-br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7CB231E" wp14:editId="209777BD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758906934" name="Textfeld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27215AB" w14:textId="5DB611F8" w:rsidR="00683D2F" w:rsidRPr="00683D2F" w:rsidRDefault="00683D2F" w:rsidP="00683D2F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bidi w:val="0"/>
                          </w:pPr>
                          <w:r>
                            <w:rPr>
                              <w:rFonts w:ascii="Calibri" w:cs="Calibri" w:eastAsia="Calibri" w:hAnsi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  <w:b w:val="0"/>
                              <w:bCs w:val="0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 xml:space="preserve"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CB231E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alt="Public" style="position:absolute;margin-left:-16.25pt;margin-top:0;width:34.95pt;height:34.9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Mv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RG0lY3qXL3L0XPJmi3kevf1YZI76AVCLU3wW&#10;liczFgc1mtKBfkNNr+NtmGKG450lDaP5EHr54pvgYr1ORagly8LW7CyPrSNmEdDX7o05O6AekK4n&#10;GCXFinfg97XxT2/Xx4AUJGYivj2aA+yow8Tt8Gai0H/1U9X1Za9+Ag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TruDLw8CAAAh&#10;BAAADgAAAAAAAAAAAAAAAAAuAgAAZHJzL2Uyb0RvYy54bWxQSwECLQAUAAYACAAAACEAd1eEQtoA&#10;AAADAQAADwAAAAAAAAAAAAAAAABpBAAAZHJzL2Rvd25yZXYueG1sUEsFBgAAAAAEAAQA8wAAAHAF&#10;AAAAAA==&#10;" filled="f" stroked="f">
              <v:textbox style="mso-fit-shape-to-text:t" inset="0,15pt,20pt,0">
                <w:txbxContent>
                  <w:p w14:paraId="327215AB" w14:textId="5DB611F8" w:rsidR="00683D2F" w:rsidRPr="00683D2F" w:rsidRDefault="00683D2F" w:rsidP="00683D2F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pt-br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t-br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pt-br"/>
        <w:b w:val="0"/>
        <w:bCs w:val="0"/>
        <w:i w:val="0"/>
        <w:iCs w:val="0"/>
        <w:u w:val="none"/>
        <w:vertAlign w:val="baseline"/>
        <w:rtl w:val="0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pt-br"/>
        <w:b w:val="0"/>
        <w:bCs w:val="0"/>
        <w:i w:val="0"/>
        <w:iCs w:val="0"/>
        <w:u w:val="none"/>
        <w:vertAlign w:val="baseline"/>
        <w:rtl w:val="0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1500pt;height:1500pt" o:bullet="t">
        <v:imagedata r:id="rId1" o:title="AZ_04a"/>
      </v:shape>
    </w:pict>
  </w:numPicBullet>
  <w:numPicBullet w:numPicBulletId="1">
    <w:pic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<v:shape id="_x0000_i1045" type="#_x0000_t75" style="width:7.35pt;height:7.3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3437ECE"/>
    <w:multiLevelType w:val="hybridMultilevel"/>
    <w:tmpl w:val="ED9C3B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4275167"/>
    <w:multiLevelType w:val="hybridMultilevel"/>
    <w:tmpl w:val="5DC4AE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1154875560">
    <w:abstractNumId w:val="10"/>
  </w:num>
  <w:num w:numId="2" w16cid:durableId="1163550964">
    <w:abstractNumId w:val="10"/>
  </w:num>
  <w:num w:numId="3" w16cid:durableId="705065169">
    <w:abstractNumId w:val="10"/>
  </w:num>
  <w:num w:numId="4" w16cid:durableId="386488811">
    <w:abstractNumId w:val="10"/>
  </w:num>
  <w:num w:numId="5" w16cid:durableId="447508585">
    <w:abstractNumId w:val="10"/>
  </w:num>
  <w:num w:numId="6" w16cid:durableId="1030298309">
    <w:abstractNumId w:val="2"/>
  </w:num>
  <w:num w:numId="7" w16cid:durableId="185752084">
    <w:abstractNumId w:val="2"/>
  </w:num>
  <w:num w:numId="8" w16cid:durableId="1339775647">
    <w:abstractNumId w:val="2"/>
  </w:num>
  <w:num w:numId="9" w16cid:durableId="31468536">
    <w:abstractNumId w:val="2"/>
  </w:num>
  <w:num w:numId="10" w16cid:durableId="859707655">
    <w:abstractNumId w:val="2"/>
  </w:num>
  <w:num w:numId="11" w16cid:durableId="1119957746">
    <w:abstractNumId w:val="5"/>
  </w:num>
  <w:num w:numId="12" w16cid:durableId="1765615164">
    <w:abstractNumId w:val="5"/>
  </w:num>
  <w:num w:numId="13" w16cid:durableId="80756352">
    <w:abstractNumId w:val="4"/>
  </w:num>
  <w:num w:numId="14" w16cid:durableId="1119957731">
    <w:abstractNumId w:val="4"/>
  </w:num>
  <w:num w:numId="15" w16cid:durableId="80027264">
    <w:abstractNumId w:val="4"/>
  </w:num>
  <w:num w:numId="16" w16cid:durableId="917247915">
    <w:abstractNumId w:val="4"/>
  </w:num>
  <w:num w:numId="17" w16cid:durableId="209459227">
    <w:abstractNumId w:val="4"/>
  </w:num>
  <w:num w:numId="18" w16cid:durableId="80835111">
    <w:abstractNumId w:val="1"/>
  </w:num>
  <w:num w:numId="19" w16cid:durableId="527305157">
    <w:abstractNumId w:val="3"/>
  </w:num>
  <w:num w:numId="20" w16cid:durableId="52316473">
    <w:abstractNumId w:val="8"/>
  </w:num>
  <w:num w:numId="21" w16cid:durableId="123242790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03822430">
    <w:abstractNumId w:val="0"/>
  </w:num>
  <w:num w:numId="23" w16cid:durableId="19152355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37076115">
    <w:abstractNumId w:val="7"/>
  </w:num>
  <w:num w:numId="25" w16cid:durableId="2578300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83218951">
    <w:abstractNumId w:val="6"/>
  </w:num>
  <w:num w:numId="27" w16cid:durableId="189604657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4F75"/>
    <w:rsid w:val="0000551D"/>
    <w:rsid w:val="00005EF2"/>
    <w:rsid w:val="0000745C"/>
    <w:rsid w:val="000148B3"/>
    <w:rsid w:val="00016982"/>
    <w:rsid w:val="00017575"/>
    <w:rsid w:val="00024BFC"/>
    <w:rsid w:val="000278CB"/>
    <w:rsid w:val="000401F1"/>
    <w:rsid w:val="00042106"/>
    <w:rsid w:val="00045C50"/>
    <w:rsid w:val="0005285B"/>
    <w:rsid w:val="00055529"/>
    <w:rsid w:val="00056224"/>
    <w:rsid w:val="00062C3A"/>
    <w:rsid w:val="00066D09"/>
    <w:rsid w:val="00081A0C"/>
    <w:rsid w:val="0009665C"/>
    <w:rsid w:val="000A0479"/>
    <w:rsid w:val="000A36D9"/>
    <w:rsid w:val="000A4C7D"/>
    <w:rsid w:val="000B582B"/>
    <w:rsid w:val="000C7C82"/>
    <w:rsid w:val="000D15C3"/>
    <w:rsid w:val="000D357E"/>
    <w:rsid w:val="000D4D58"/>
    <w:rsid w:val="000E24F8"/>
    <w:rsid w:val="000E4255"/>
    <w:rsid w:val="000E5738"/>
    <w:rsid w:val="000F3749"/>
    <w:rsid w:val="000F7100"/>
    <w:rsid w:val="00103205"/>
    <w:rsid w:val="0011795C"/>
    <w:rsid w:val="0012026F"/>
    <w:rsid w:val="00130601"/>
    <w:rsid w:val="00132055"/>
    <w:rsid w:val="00143885"/>
    <w:rsid w:val="00146C3D"/>
    <w:rsid w:val="00153613"/>
    <w:rsid w:val="00153B47"/>
    <w:rsid w:val="001566A0"/>
    <w:rsid w:val="001613A6"/>
    <w:rsid w:val="001614F0"/>
    <w:rsid w:val="001616F4"/>
    <w:rsid w:val="0018021A"/>
    <w:rsid w:val="00182D69"/>
    <w:rsid w:val="00193CE0"/>
    <w:rsid w:val="00194FB1"/>
    <w:rsid w:val="001B16BB"/>
    <w:rsid w:val="001B34EE"/>
    <w:rsid w:val="001C1A3E"/>
    <w:rsid w:val="001C3BDC"/>
    <w:rsid w:val="001C6F25"/>
    <w:rsid w:val="001F359E"/>
    <w:rsid w:val="00200355"/>
    <w:rsid w:val="0021351D"/>
    <w:rsid w:val="00236212"/>
    <w:rsid w:val="00253A2E"/>
    <w:rsid w:val="002603EC"/>
    <w:rsid w:val="00282AFC"/>
    <w:rsid w:val="002844E4"/>
    <w:rsid w:val="00286C15"/>
    <w:rsid w:val="0029634D"/>
    <w:rsid w:val="002C6F4F"/>
    <w:rsid w:val="002C7542"/>
    <w:rsid w:val="002D065C"/>
    <w:rsid w:val="002D0780"/>
    <w:rsid w:val="002D2EE5"/>
    <w:rsid w:val="002D63E6"/>
    <w:rsid w:val="002E619D"/>
    <w:rsid w:val="002E6AC6"/>
    <w:rsid w:val="002E765F"/>
    <w:rsid w:val="002E7E4E"/>
    <w:rsid w:val="002F108B"/>
    <w:rsid w:val="002F5818"/>
    <w:rsid w:val="002F70FD"/>
    <w:rsid w:val="002F7E0B"/>
    <w:rsid w:val="0030316D"/>
    <w:rsid w:val="0032774C"/>
    <w:rsid w:val="00332D28"/>
    <w:rsid w:val="00336CBB"/>
    <w:rsid w:val="00340E41"/>
    <w:rsid w:val="0034191A"/>
    <w:rsid w:val="00343CC7"/>
    <w:rsid w:val="00351319"/>
    <w:rsid w:val="00362248"/>
    <w:rsid w:val="0036561D"/>
    <w:rsid w:val="003665BE"/>
    <w:rsid w:val="0036682F"/>
    <w:rsid w:val="003818E4"/>
    <w:rsid w:val="00384A08"/>
    <w:rsid w:val="003850A9"/>
    <w:rsid w:val="003967E5"/>
    <w:rsid w:val="003A753A"/>
    <w:rsid w:val="003B3803"/>
    <w:rsid w:val="003C2A71"/>
    <w:rsid w:val="003C46BB"/>
    <w:rsid w:val="003D69E3"/>
    <w:rsid w:val="003E05FC"/>
    <w:rsid w:val="003E1CB6"/>
    <w:rsid w:val="003E2E5A"/>
    <w:rsid w:val="003E3CF6"/>
    <w:rsid w:val="003E4161"/>
    <w:rsid w:val="003E759F"/>
    <w:rsid w:val="003E7853"/>
    <w:rsid w:val="003E7DB0"/>
    <w:rsid w:val="003F3CA4"/>
    <w:rsid w:val="003F4E4E"/>
    <w:rsid w:val="003F57AB"/>
    <w:rsid w:val="00400FD9"/>
    <w:rsid w:val="004016F7"/>
    <w:rsid w:val="00403373"/>
    <w:rsid w:val="00406C81"/>
    <w:rsid w:val="00411941"/>
    <w:rsid w:val="00412545"/>
    <w:rsid w:val="00417237"/>
    <w:rsid w:val="00430BB0"/>
    <w:rsid w:val="00467F3C"/>
    <w:rsid w:val="0047498D"/>
    <w:rsid w:val="00476100"/>
    <w:rsid w:val="00486D70"/>
    <w:rsid w:val="00487BFC"/>
    <w:rsid w:val="004A1833"/>
    <w:rsid w:val="004A6403"/>
    <w:rsid w:val="004B3E60"/>
    <w:rsid w:val="004C1967"/>
    <w:rsid w:val="004D23D0"/>
    <w:rsid w:val="004D2BE0"/>
    <w:rsid w:val="004E0A77"/>
    <w:rsid w:val="004E3609"/>
    <w:rsid w:val="004E61FD"/>
    <w:rsid w:val="004E6EF5"/>
    <w:rsid w:val="004E74CA"/>
    <w:rsid w:val="00506409"/>
    <w:rsid w:val="00522AE8"/>
    <w:rsid w:val="00530E32"/>
    <w:rsid w:val="00533132"/>
    <w:rsid w:val="00534889"/>
    <w:rsid w:val="00537210"/>
    <w:rsid w:val="00541C9E"/>
    <w:rsid w:val="005649F4"/>
    <w:rsid w:val="005710C8"/>
    <w:rsid w:val="005711A3"/>
    <w:rsid w:val="00571A5C"/>
    <w:rsid w:val="00573B2B"/>
    <w:rsid w:val="005776E9"/>
    <w:rsid w:val="00587AD9"/>
    <w:rsid w:val="005909A8"/>
    <w:rsid w:val="005931CB"/>
    <w:rsid w:val="005A2B78"/>
    <w:rsid w:val="005A4F04"/>
    <w:rsid w:val="005B5793"/>
    <w:rsid w:val="005C6B30"/>
    <w:rsid w:val="005C71EC"/>
    <w:rsid w:val="005D7B09"/>
    <w:rsid w:val="005E764C"/>
    <w:rsid w:val="005F16C3"/>
    <w:rsid w:val="006063D4"/>
    <w:rsid w:val="006115B8"/>
    <w:rsid w:val="00612D6C"/>
    <w:rsid w:val="00615CDA"/>
    <w:rsid w:val="00623B37"/>
    <w:rsid w:val="006330A2"/>
    <w:rsid w:val="00642EB6"/>
    <w:rsid w:val="006433E2"/>
    <w:rsid w:val="00651E5D"/>
    <w:rsid w:val="00677F11"/>
    <w:rsid w:val="00682B1A"/>
    <w:rsid w:val="00683D2F"/>
    <w:rsid w:val="00690D7C"/>
    <w:rsid w:val="00690DFE"/>
    <w:rsid w:val="00691678"/>
    <w:rsid w:val="006B3EEC"/>
    <w:rsid w:val="006C0C87"/>
    <w:rsid w:val="006D7EAC"/>
    <w:rsid w:val="006E0104"/>
    <w:rsid w:val="006F7602"/>
    <w:rsid w:val="007100BC"/>
    <w:rsid w:val="00714D6B"/>
    <w:rsid w:val="00722A17"/>
    <w:rsid w:val="00723F4F"/>
    <w:rsid w:val="00754290"/>
    <w:rsid w:val="00755AE0"/>
    <w:rsid w:val="00756E54"/>
    <w:rsid w:val="0075761B"/>
    <w:rsid w:val="00757B83"/>
    <w:rsid w:val="00774358"/>
    <w:rsid w:val="00791A69"/>
    <w:rsid w:val="0079462A"/>
    <w:rsid w:val="00794830"/>
    <w:rsid w:val="00797CAA"/>
    <w:rsid w:val="007A2B6F"/>
    <w:rsid w:val="007A46B3"/>
    <w:rsid w:val="007A6BD2"/>
    <w:rsid w:val="007B00DF"/>
    <w:rsid w:val="007B5792"/>
    <w:rsid w:val="007B7CE0"/>
    <w:rsid w:val="007C2658"/>
    <w:rsid w:val="007C2FEE"/>
    <w:rsid w:val="007C4A1C"/>
    <w:rsid w:val="007D0EFA"/>
    <w:rsid w:val="007D59A2"/>
    <w:rsid w:val="007E20D0"/>
    <w:rsid w:val="007E3DAB"/>
    <w:rsid w:val="007F0A6B"/>
    <w:rsid w:val="007F74E9"/>
    <w:rsid w:val="008053B3"/>
    <w:rsid w:val="00820315"/>
    <w:rsid w:val="00823073"/>
    <w:rsid w:val="0082316D"/>
    <w:rsid w:val="00832921"/>
    <w:rsid w:val="008334EC"/>
    <w:rsid w:val="00834472"/>
    <w:rsid w:val="00836A5D"/>
    <w:rsid w:val="00840119"/>
    <w:rsid w:val="008427F2"/>
    <w:rsid w:val="00843B45"/>
    <w:rsid w:val="0084571C"/>
    <w:rsid w:val="00863129"/>
    <w:rsid w:val="00866830"/>
    <w:rsid w:val="00870ACE"/>
    <w:rsid w:val="00873125"/>
    <w:rsid w:val="008755E5"/>
    <w:rsid w:val="00880ED3"/>
    <w:rsid w:val="00881E44"/>
    <w:rsid w:val="008846BF"/>
    <w:rsid w:val="00892F6F"/>
    <w:rsid w:val="00896F7E"/>
    <w:rsid w:val="008A3E9C"/>
    <w:rsid w:val="008A5FFD"/>
    <w:rsid w:val="008B1EB7"/>
    <w:rsid w:val="008C2A29"/>
    <w:rsid w:val="008C2DB2"/>
    <w:rsid w:val="008C5F58"/>
    <w:rsid w:val="008D26D8"/>
    <w:rsid w:val="008D770E"/>
    <w:rsid w:val="008F7BB7"/>
    <w:rsid w:val="0090337E"/>
    <w:rsid w:val="009049D8"/>
    <w:rsid w:val="00910609"/>
    <w:rsid w:val="009125E2"/>
    <w:rsid w:val="00914C7E"/>
    <w:rsid w:val="00915841"/>
    <w:rsid w:val="00922098"/>
    <w:rsid w:val="009328FA"/>
    <w:rsid w:val="00936A78"/>
    <w:rsid w:val="009375E1"/>
    <w:rsid w:val="00952853"/>
    <w:rsid w:val="00961376"/>
    <w:rsid w:val="00962932"/>
    <w:rsid w:val="009646E4"/>
    <w:rsid w:val="00977EC3"/>
    <w:rsid w:val="00980313"/>
    <w:rsid w:val="0098631D"/>
    <w:rsid w:val="009877C8"/>
    <w:rsid w:val="009B17A9"/>
    <w:rsid w:val="009B211F"/>
    <w:rsid w:val="009B3F8C"/>
    <w:rsid w:val="009B7C05"/>
    <w:rsid w:val="009C2378"/>
    <w:rsid w:val="009C5A77"/>
    <w:rsid w:val="009C5D99"/>
    <w:rsid w:val="009C6020"/>
    <w:rsid w:val="009C73BF"/>
    <w:rsid w:val="009D016F"/>
    <w:rsid w:val="009E251D"/>
    <w:rsid w:val="009F0ABD"/>
    <w:rsid w:val="009F10A8"/>
    <w:rsid w:val="009F715C"/>
    <w:rsid w:val="00A01ABA"/>
    <w:rsid w:val="00A02F49"/>
    <w:rsid w:val="00A13C4A"/>
    <w:rsid w:val="00A171F4"/>
    <w:rsid w:val="00A1772D"/>
    <w:rsid w:val="00A177B2"/>
    <w:rsid w:val="00A22BD8"/>
    <w:rsid w:val="00A24EFC"/>
    <w:rsid w:val="00A27829"/>
    <w:rsid w:val="00A30886"/>
    <w:rsid w:val="00A46F1E"/>
    <w:rsid w:val="00A82395"/>
    <w:rsid w:val="00A9389A"/>
    <w:rsid w:val="00A960E6"/>
    <w:rsid w:val="00A96B2E"/>
    <w:rsid w:val="00A977CE"/>
    <w:rsid w:val="00AB52F9"/>
    <w:rsid w:val="00AC3138"/>
    <w:rsid w:val="00AC6F42"/>
    <w:rsid w:val="00AD131F"/>
    <w:rsid w:val="00AD32D5"/>
    <w:rsid w:val="00AD70E4"/>
    <w:rsid w:val="00AF3B3A"/>
    <w:rsid w:val="00AF4E8E"/>
    <w:rsid w:val="00AF6569"/>
    <w:rsid w:val="00B06265"/>
    <w:rsid w:val="00B115B5"/>
    <w:rsid w:val="00B409DF"/>
    <w:rsid w:val="00B51718"/>
    <w:rsid w:val="00B5232A"/>
    <w:rsid w:val="00B564D5"/>
    <w:rsid w:val="00B60ED1"/>
    <w:rsid w:val="00B62CF5"/>
    <w:rsid w:val="00B63C90"/>
    <w:rsid w:val="00B65A46"/>
    <w:rsid w:val="00B70425"/>
    <w:rsid w:val="00B85705"/>
    <w:rsid w:val="00B874DC"/>
    <w:rsid w:val="00B90F78"/>
    <w:rsid w:val="00B91123"/>
    <w:rsid w:val="00B937EB"/>
    <w:rsid w:val="00B94915"/>
    <w:rsid w:val="00B955DE"/>
    <w:rsid w:val="00BA7BC5"/>
    <w:rsid w:val="00BC0E38"/>
    <w:rsid w:val="00BC1961"/>
    <w:rsid w:val="00BC487A"/>
    <w:rsid w:val="00BD1058"/>
    <w:rsid w:val="00BD50F6"/>
    <w:rsid w:val="00BD5391"/>
    <w:rsid w:val="00BD5987"/>
    <w:rsid w:val="00BD764C"/>
    <w:rsid w:val="00BF43DA"/>
    <w:rsid w:val="00BF56B2"/>
    <w:rsid w:val="00C03EFB"/>
    <w:rsid w:val="00C055AB"/>
    <w:rsid w:val="00C11F95"/>
    <w:rsid w:val="00C136DF"/>
    <w:rsid w:val="00C17501"/>
    <w:rsid w:val="00C2307F"/>
    <w:rsid w:val="00C232C2"/>
    <w:rsid w:val="00C40627"/>
    <w:rsid w:val="00C43EAF"/>
    <w:rsid w:val="00C457C3"/>
    <w:rsid w:val="00C644CA"/>
    <w:rsid w:val="00C658FC"/>
    <w:rsid w:val="00C73005"/>
    <w:rsid w:val="00C84FDC"/>
    <w:rsid w:val="00C85E18"/>
    <w:rsid w:val="00C96E9F"/>
    <w:rsid w:val="00CA35E3"/>
    <w:rsid w:val="00CA4A09"/>
    <w:rsid w:val="00CA4F06"/>
    <w:rsid w:val="00CC5A63"/>
    <w:rsid w:val="00CC787C"/>
    <w:rsid w:val="00CF36C9"/>
    <w:rsid w:val="00D00EC4"/>
    <w:rsid w:val="00D164C8"/>
    <w:rsid w:val="00D166AC"/>
    <w:rsid w:val="00D16C4C"/>
    <w:rsid w:val="00D36BA2"/>
    <w:rsid w:val="00D37CF4"/>
    <w:rsid w:val="00D4487C"/>
    <w:rsid w:val="00D63D33"/>
    <w:rsid w:val="00D73352"/>
    <w:rsid w:val="00D74EA4"/>
    <w:rsid w:val="00D84E46"/>
    <w:rsid w:val="00D92611"/>
    <w:rsid w:val="00D935C3"/>
    <w:rsid w:val="00DA0266"/>
    <w:rsid w:val="00DA0778"/>
    <w:rsid w:val="00DA0F4B"/>
    <w:rsid w:val="00DA477E"/>
    <w:rsid w:val="00DB4BB0"/>
    <w:rsid w:val="00DD0C2F"/>
    <w:rsid w:val="00DE461D"/>
    <w:rsid w:val="00DF45B6"/>
    <w:rsid w:val="00DF6D25"/>
    <w:rsid w:val="00E04039"/>
    <w:rsid w:val="00E14608"/>
    <w:rsid w:val="00E15EBE"/>
    <w:rsid w:val="00E21E67"/>
    <w:rsid w:val="00E30EBF"/>
    <w:rsid w:val="00E316C0"/>
    <w:rsid w:val="00E31E03"/>
    <w:rsid w:val="00E375DE"/>
    <w:rsid w:val="00E424CB"/>
    <w:rsid w:val="00E51170"/>
    <w:rsid w:val="00E52D70"/>
    <w:rsid w:val="00E55534"/>
    <w:rsid w:val="00E565DC"/>
    <w:rsid w:val="00E645AE"/>
    <w:rsid w:val="00E66E31"/>
    <w:rsid w:val="00E67E63"/>
    <w:rsid w:val="00E7116D"/>
    <w:rsid w:val="00E72429"/>
    <w:rsid w:val="00E83680"/>
    <w:rsid w:val="00E914D1"/>
    <w:rsid w:val="00E960D8"/>
    <w:rsid w:val="00EB488E"/>
    <w:rsid w:val="00EB5FCA"/>
    <w:rsid w:val="00ED2B9D"/>
    <w:rsid w:val="00ED7F68"/>
    <w:rsid w:val="00EF2575"/>
    <w:rsid w:val="00EF5828"/>
    <w:rsid w:val="00F048D4"/>
    <w:rsid w:val="00F05FD1"/>
    <w:rsid w:val="00F117F2"/>
    <w:rsid w:val="00F207FE"/>
    <w:rsid w:val="00F20920"/>
    <w:rsid w:val="00F23212"/>
    <w:rsid w:val="00F3009F"/>
    <w:rsid w:val="00F33B16"/>
    <w:rsid w:val="00F353EA"/>
    <w:rsid w:val="00F36C27"/>
    <w:rsid w:val="00F437A2"/>
    <w:rsid w:val="00F56318"/>
    <w:rsid w:val="00F63EA6"/>
    <w:rsid w:val="00F67C95"/>
    <w:rsid w:val="00F74540"/>
    <w:rsid w:val="00F75B79"/>
    <w:rsid w:val="00F82525"/>
    <w:rsid w:val="00F91AC4"/>
    <w:rsid w:val="00F92881"/>
    <w:rsid w:val="00F97FEA"/>
    <w:rsid w:val="00FA2DD8"/>
    <w:rsid w:val="00FB1D17"/>
    <w:rsid w:val="00FB5CB4"/>
    <w:rsid w:val="00FB60E1"/>
    <w:rsid w:val="00FC3C00"/>
    <w:rsid w:val="00FD1E6F"/>
    <w:rsid w:val="00FD27DA"/>
    <w:rsid w:val="00FD3768"/>
    <w:rsid w:val="00FD51E9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10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uiPriority w:val="10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8D26D8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9F0ABD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7C2FEE"/>
    <w:pPr>
      <w:snapToGrid w:val="0"/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Listenabsatz">
    <w:name w:val="List Paragraph"/>
    <w:basedOn w:val="Standard"/>
    <w:uiPriority w:val="34"/>
    <w:qFormat/>
    <w:rsid w:val="002E6AC6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182D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berarbeitung">
    <w:name w:val="Revision"/>
    <w:hidden/>
    <w:uiPriority w:val="71"/>
    <w:semiHidden/>
    <w:rsid w:val="00962932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6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 /><Relationship Id="rId13" Type="http://schemas.openxmlformats.org/officeDocument/2006/relationships/header" Target="header1.xml" /><Relationship Id="rId18" Type="http://schemas.openxmlformats.org/officeDocument/2006/relationships/footer" Target="footer3.xml" /><Relationship Id="rId3" Type="http://schemas.openxmlformats.org/officeDocument/2006/relationships/customXml" Target="../customXml/item3.xml" /><Relationship Id="rId7" Type="http://schemas.openxmlformats.org/officeDocument/2006/relationships/webSettings" Target="webSettings.xml" /><Relationship Id="rId12" Type="http://schemas.openxmlformats.org/officeDocument/2006/relationships/image" Target="media/image5.jpeg" /><Relationship Id="rId17" Type="http://schemas.openxmlformats.org/officeDocument/2006/relationships/header" Target="header3.xml" /><Relationship Id="rId2" Type="http://schemas.openxmlformats.org/officeDocument/2006/relationships/customXml" Target="../customXml/item2.xml" /><Relationship Id="rId16" Type="http://schemas.openxmlformats.org/officeDocument/2006/relationships/footer" Target="footer2.xml" /><Relationship Id="rId20" Type="http://schemas.openxmlformats.org/officeDocument/2006/relationships/theme" Target="theme/theme1.xml" /><Relationship Id="rId1" Type="http://schemas.openxmlformats.org/officeDocument/2006/relationships/customXml" Target="../customXml/item1.xml" /><Relationship Id="rId6" Type="http://schemas.openxmlformats.org/officeDocument/2006/relationships/settings" Target="settings.xml" /><Relationship Id="rId11" Type="http://schemas.openxmlformats.org/officeDocument/2006/relationships/image" Target="media/image4.jpeg" /><Relationship Id="rId5" Type="http://schemas.openxmlformats.org/officeDocument/2006/relationships/styles" Target="styles.xml" /><Relationship Id="rId15" Type="http://schemas.openxmlformats.org/officeDocument/2006/relationships/footer" Target="footer1.xml" /><Relationship Id="rId10" Type="http://schemas.openxmlformats.org/officeDocument/2006/relationships/image" Target="media/image3.jpeg" /><Relationship Id="rId19" Type="http://schemas.openxmlformats.org/officeDocument/2006/relationships/fontTable" Target="fontTable.xml" /><Relationship Id="rId4" Type="http://schemas.openxmlformats.org/officeDocument/2006/relationships/numbering" Target="numbering.xml" /><Relationship Id="rId9" Type="http://schemas.openxmlformats.org/officeDocument/2006/relationships/endnotes" Target="endnotes.xml" /><Relationship Id="rId14" Type="http://schemas.openxmlformats.org/officeDocument/2006/relationships/header" Target="header2.xml" 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svg" /><Relationship Id="rId1" Type="http://schemas.openxmlformats.org/officeDocument/2006/relationships/image" Target="media/image6.png" 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9.wmf" /><Relationship Id="rId1" Type="http://schemas.openxmlformats.org/officeDocument/2006/relationships/image" Target="media/image8.wmf" 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18DAE6F07B6845BEE47EE54C3AC3C2" ma:contentTypeVersion="18" ma:contentTypeDescription="Ein neues Dokument erstellen." ma:contentTypeScope="" ma:versionID="0a4da4d31a5d913caf5fdf38b8d673bc">
  <xsd:schema xmlns:xsd="http://www.w3.org/2001/XMLSchema" xmlns:xs="http://www.w3.org/2001/XMLSchema" xmlns:p="http://schemas.microsoft.com/office/2006/metadata/properties" xmlns:ns2="e96c27b8-2d29-4a7a-ae10-f8366d994bd4" xmlns:ns3="36de0c64-9d62-47f1-8717-50af5e16010b" targetNamespace="http://schemas.microsoft.com/office/2006/metadata/properties" ma:root="true" ma:fieldsID="a300fa219b8f5d5f5e9517058d7bff02" ns2:_="" ns3:_="">
    <xsd:import namespace="e96c27b8-2d29-4a7a-ae10-f8366d994bd4"/>
    <xsd:import namespace="36de0c64-9d62-47f1-8717-50af5e1601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6c27b8-2d29-4a7a-ae10-f8366d994b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071802b5-93d8-47bf-83ac-5de0426ff0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de0c64-9d62-47f1-8717-50af5e16010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360cba9e-d126-4eb3-87f4-671245ad0e86}" ma:internalName="TaxCatchAll" ma:showField="CatchAllData" ma:web="36de0c64-9d62-47f1-8717-50af5e1601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947E748-110C-411D-8335-9ADAA263A0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049CF5C-9C02-4C21-B1E6-BBBE499B79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6c27b8-2d29-4a7a-ae10-f8366d994bd4"/>
    <ds:schemaRef ds:uri="36de0c64-9d62-47f1-8717-50af5e1601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539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3932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 Mario</dc:creator>
  <cp:lastModifiedBy>Geyer Mareike</cp:lastModifiedBy>
  <cp:revision>2</cp:revision>
  <cp:lastPrinted>2021-10-20T14:00:00Z</cp:lastPrinted>
  <dcterms:created xsi:type="dcterms:W3CDTF">2024-11-04T14:52:00Z</dcterms:created>
  <dcterms:modified xsi:type="dcterms:W3CDTF">2024-11-04T14:52:00Z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2d3c0036,3cadaa26,3ae48993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2024-10-29T13:52:07Z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637baba4-91d7-4358-9f3c-df035f88ee7d</vt:lpwstr>
  </property>
  <property fmtid="{D5CDD505-2E9C-101B-9397-08002B2CF9AE}" pid="11" name="MSIP_Label_df1a195f-122b-42dc-a2d3-71a1903dcdac_ContentBits">
    <vt:lpwstr>1</vt:lpwstr>
  </property>
</Properties>
</file>